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C1" w:rsidRDefault="002908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8C1" w:rsidRDefault="002908C1">
      <w:pPr>
        <w:pStyle w:val="ConsPlusNormal"/>
        <w:jc w:val="both"/>
        <w:outlineLvl w:val="0"/>
      </w:pPr>
    </w:p>
    <w:p w:rsidR="002908C1" w:rsidRDefault="002908C1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2908C1" w:rsidRDefault="002908C1">
      <w:pPr>
        <w:pStyle w:val="ConsPlusTitle"/>
        <w:jc w:val="center"/>
      </w:pPr>
      <w:r>
        <w:t>ЗАЩИТЫ НАСЕЛЕНИЯ НЕНЕЦКОГО АВТОНОМНОГО ОКРУГА</w:t>
      </w:r>
    </w:p>
    <w:p w:rsidR="002908C1" w:rsidRDefault="002908C1">
      <w:pPr>
        <w:pStyle w:val="ConsPlusTitle"/>
        <w:jc w:val="center"/>
      </w:pPr>
    </w:p>
    <w:p w:rsidR="002908C1" w:rsidRDefault="002908C1">
      <w:pPr>
        <w:pStyle w:val="ConsPlusTitle"/>
        <w:jc w:val="center"/>
      </w:pPr>
      <w:r>
        <w:t>ПРИКАЗ</w:t>
      </w:r>
    </w:p>
    <w:p w:rsidR="002908C1" w:rsidRDefault="002908C1">
      <w:pPr>
        <w:pStyle w:val="ConsPlusTitle"/>
        <w:jc w:val="center"/>
      </w:pPr>
      <w:r>
        <w:t>от 25 декабря 2017 г. N 90</w:t>
      </w:r>
    </w:p>
    <w:p w:rsidR="002908C1" w:rsidRDefault="002908C1">
      <w:pPr>
        <w:pStyle w:val="ConsPlusTitle"/>
        <w:jc w:val="center"/>
      </w:pPr>
    </w:p>
    <w:p w:rsidR="002908C1" w:rsidRDefault="002908C1">
      <w:pPr>
        <w:pStyle w:val="ConsPlusTitle"/>
        <w:jc w:val="center"/>
      </w:pPr>
      <w:r>
        <w:t>ОБ УТВЕРЖДЕНИИ ГОСУДАРСТВЕННОГО ЗАДАНИЯ ГОСУДАРСТВЕННОМУ</w:t>
      </w:r>
    </w:p>
    <w:p w:rsidR="002908C1" w:rsidRDefault="002908C1">
      <w:pPr>
        <w:pStyle w:val="ConsPlusTitle"/>
        <w:jc w:val="center"/>
      </w:pPr>
      <w:r>
        <w:t>БЮДЖЕТНОМУ УЧРЕЖДЕНИЮ ЗДРАВООХРАНЕНИЯ НЕНЕЦКОГО АВТОНОМНОГО</w:t>
      </w:r>
    </w:p>
    <w:p w:rsidR="002908C1" w:rsidRDefault="002908C1">
      <w:pPr>
        <w:pStyle w:val="ConsPlusTitle"/>
        <w:jc w:val="center"/>
      </w:pPr>
      <w:r>
        <w:t>ОКРУГА "ОКРУЖНОЙ ПРОТИВОТУБЕРКУЛЕЗНЫЙ ДИСПАНСЕР" НА 2018</w:t>
      </w:r>
    </w:p>
    <w:p w:rsidR="002908C1" w:rsidRDefault="002908C1">
      <w:pPr>
        <w:pStyle w:val="ConsPlusTitle"/>
        <w:jc w:val="center"/>
      </w:pPr>
      <w:r>
        <w:t>ГОД И ПЛАНОВЫЙ ПЕРИОД 2019 И 2020 ГОДОВ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02.02.2016 N 17-п "Об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задания" приказываю: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 xml:space="preserve">1. Утвердить государственное </w:t>
      </w:r>
      <w:hyperlink w:anchor="P37" w:history="1">
        <w:r>
          <w:rPr>
            <w:color w:val="0000FF"/>
          </w:rPr>
          <w:t>задание</w:t>
        </w:r>
      </w:hyperlink>
      <w:r>
        <w:t xml:space="preserve"> на оказание государственных услуг государственному бюджетному учреждению здравоохранения Ненецкого автономного округа "Окружной противотуберкулезный диспансер" на 2018 год и плановый период 2019 и 2020 годов согласно Приложению.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опубликования, но не ранее 1 января 2018 года.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right"/>
      </w:pPr>
      <w:r>
        <w:t>Руководитель Департамента здравоохранения,</w:t>
      </w:r>
    </w:p>
    <w:p w:rsidR="002908C1" w:rsidRDefault="002908C1">
      <w:pPr>
        <w:pStyle w:val="ConsPlusNormal"/>
        <w:jc w:val="right"/>
      </w:pPr>
      <w:r>
        <w:t>труда и социальной защиты населения</w:t>
      </w:r>
    </w:p>
    <w:p w:rsidR="002908C1" w:rsidRDefault="002908C1">
      <w:pPr>
        <w:pStyle w:val="ConsPlusNormal"/>
        <w:jc w:val="right"/>
      </w:pPr>
      <w:r>
        <w:t>Ненецкого автономного округа</w:t>
      </w:r>
    </w:p>
    <w:p w:rsidR="002908C1" w:rsidRDefault="002908C1">
      <w:pPr>
        <w:pStyle w:val="ConsPlusNormal"/>
        <w:jc w:val="right"/>
      </w:pPr>
      <w:r>
        <w:t>С.А.СВИРИДОВ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right"/>
        <w:outlineLvl w:val="0"/>
      </w:pPr>
      <w:r>
        <w:t>Приложение</w:t>
      </w:r>
    </w:p>
    <w:p w:rsidR="002908C1" w:rsidRDefault="002908C1">
      <w:pPr>
        <w:pStyle w:val="ConsPlusNormal"/>
        <w:jc w:val="right"/>
      </w:pPr>
      <w:r>
        <w:t>к приказу Департамента здравоохранения,</w:t>
      </w:r>
    </w:p>
    <w:p w:rsidR="002908C1" w:rsidRDefault="002908C1">
      <w:pPr>
        <w:pStyle w:val="ConsPlusNormal"/>
        <w:jc w:val="right"/>
      </w:pPr>
      <w:r>
        <w:t>труда и социальной защиты населения</w:t>
      </w:r>
    </w:p>
    <w:p w:rsidR="002908C1" w:rsidRDefault="002908C1">
      <w:pPr>
        <w:pStyle w:val="ConsPlusNormal"/>
        <w:jc w:val="right"/>
      </w:pPr>
      <w:r>
        <w:t>Ненецкого автономного округа</w:t>
      </w:r>
    </w:p>
    <w:p w:rsidR="002908C1" w:rsidRDefault="002908C1">
      <w:pPr>
        <w:pStyle w:val="ConsPlusNormal"/>
        <w:jc w:val="right"/>
      </w:pPr>
      <w:r>
        <w:t>от 25.12.2017 N 90</w:t>
      </w:r>
    </w:p>
    <w:p w:rsidR="002908C1" w:rsidRDefault="002908C1">
      <w:pPr>
        <w:pStyle w:val="ConsPlusNormal"/>
        <w:jc w:val="right"/>
      </w:pPr>
      <w:r>
        <w:t>"Об утверждении государственного задания</w:t>
      </w:r>
    </w:p>
    <w:p w:rsidR="002908C1" w:rsidRDefault="002908C1">
      <w:pPr>
        <w:pStyle w:val="ConsPlusNormal"/>
        <w:jc w:val="right"/>
      </w:pPr>
      <w:r>
        <w:t>государственному бюджетному учреждению</w:t>
      </w:r>
    </w:p>
    <w:p w:rsidR="002908C1" w:rsidRDefault="002908C1">
      <w:pPr>
        <w:pStyle w:val="ConsPlusNormal"/>
        <w:jc w:val="right"/>
      </w:pPr>
      <w:r>
        <w:t>здравоохранения Ненецкого автономного</w:t>
      </w:r>
    </w:p>
    <w:p w:rsidR="002908C1" w:rsidRDefault="002908C1">
      <w:pPr>
        <w:pStyle w:val="ConsPlusNormal"/>
        <w:jc w:val="right"/>
      </w:pPr>
      <w:r>
        <w:t>округа "Окружной противотуберкулезный</w:t>
      </w:r>
    </w:p>
    <w:p w:rsidR="002908C1" w:rsidRDefault="002908C1">
      <w:pPr>
        <w:pStyle w:val="ConsPlusNormal"/>
        <w:jc w:val="right"/>
      </w:pPr>
      <w:r>
        <w:t>диспансер" на 2018 год и плановый</w:t>
      </w:r>
    </w:p>
    <w:p w:rsidR="002908C1" w:rsidRDefault="002908C1">
      <w:pPr>
        <w:pStyle w:val="ConsPlusNormal"/>
        <w:jc w:val="right"/>
      </w:pPr>
      <w:r>
        <w:t>период 2019 и 2020 годов"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Title"/>
        <w:jc w:val="center"/>
      </w:pPr>
      <w:bookmarkStart w:id="0" w:name="P37"/>
      <w:bookmarkEnd w:id="0"/>
      <w:r>
        <w:t>ГОСУДАРСТВЕННОЕ ЗАДАНИЕ</w:t>
      </w:r>
    </w:p>
    <w:p w:rsidR="002908C1" w:rsidRDefault="002908C1">
      <w:pPr>
        <w:pStyle w:val="ConsPlusTitle"/>
        <w:jc w:val="center"/>
      </w:pPr>
      <w:r>
        <w:t>НА ОКАЗАНИЕ ГОСУДАРСТВЕННЫХ УСЛУГ ГОСУДАРСТВЕННОГО</w:t>
      </w:r>
    </w:p>
    <w:p w:rsidR="002908C1" w:rsidRDefault="002908C1">
      <w:pPr>
        <w:pStyle w:val="ConsPlusTitle"/>
        <w:jc w:val="center"/>
      </w:pPr>
      <w:r>
        <w:t>БЮДЖЕТНОГО УЧРЕЖДЕНИЯ НЕНЕЦКОГО АВТОНОМНОГО</w:t>
      </w:r>
    </w:p>
    <w:p w:rsidR="002908C1" w:rsidRDefault="002908C1">
      <w:pPr>
        <w:pStyle w:val="ConsPlusTitle"/>
        <w:jc w:val="center"/>
      </w:pPr>
      <w:r>
        <w:t>ОКРУГА "ОКРУЖНОЙ ПРОТИВОТУБЕРКУЛЕЗНЫЙ ДИСПАНСЕР"</w:t>
      </w:r>
    </w:p>
    <w:p w:rsidR="002908C1" w:rsidRDefault="002908C1">
      <w:pPr>
        <w:pStyle w:val="ConsPlusTitle"/>
        <w:jc w:val="center"/>
      </w:pPr>
      <w:r>
        <w:t>НА 2018 ГОД И ПЛАНОВЫЙ ПЕРИОД 2019 И 2020 ГОДОВ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lastRenderedPageBreak/>
        <w:t>Виды деятельности: Здравоохранение.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Сведения об оказываемых государственных услугах.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center"/>
        <w:outlineLvl w:val="1"/>
      </w:pPr>
      <w:r>
        <w:t>Раздел I. Первичная медико-санитарная помощь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1. Наименование государственной услуги: Первичная медико-санитарная помощь, не включенная в базовую программу обязательного медицинского страхования.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физические лица.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 Показатели, характеризующие объем государственной услуги.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3.1. Показатели, характеризующие качество государственной услуги:</w:t>
      </w:r>
    </w:p>
    <w:p w:rsidR="002908C1" w:rsidRDefault="002908C1">
      <w:pPr>
        <w:sectPr w:rsidR="002908C1" w:rsidSect="006E1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020"/>
        <w:gridCol w:w="964"/>
        <w:gridCol w:w="964"/>
        <w:gridCol w:w="907"/>
        <w:gridCol w:w="964"/>
        <w:gridCol w:w="851"/>
        <w:gridCol w:w="850"/>
        <w:gridCol w:w="907"/>
        <w:gridCol w:w="907"/>
        <w:gridCol w:w="850"/>
      </w:tblGrid>
      <w:tr w:rsidR="002908C1">
        <w:tc>
          <w:tcPr>
            <w:tcW w:w="62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3004" w:type="dxa"/>
            <w:gridSpan w:val="3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71" w:type="dxa"/>
            <w:gridSpan w:val="2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65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2664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3004" w:type="dxa"/>
            <w:gridSpan w:val="3"/>
            <w:vMerge/>
          </w:tcPr>
          <w:p w:rsidR="002908C1" w:rsidRDefault="002908C1"/>
        </w:tc>
        <w:tc>
          <w:tcPr>
            <w:tcW w:w="1871" w:type="dxa"/>
            <w:gridSpan w:val="2"/>
            <w:vMerge/>
          </w:tcPr>
          <w:p w:rsidR="002908C1" w:rsidRDefault="002908C1"/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908C1" w:rsidRDefault="002908C1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2018 год (очередной финансовый год)</w:t>
            </w:r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2020 год (2-й год планового периода)</w:t>
            </w:r>
          </w:p>
        </w:tc>
      </w:tr>
      <w:tr w:rsidR="002908C1">
        <w:trPr>
          <w:trHeight w:val="450"/>
        </w:trPr>
        <w:tc>
          <w:tcPr>
            <w:tcW w:w="624" w:type="dxa"/>
            <w:vMerge/>
          </w:tcPr>
          <w:p w:rsidR="002908C1" w:rsidRDefault="002908C1"/>
        </w:tc>
        <w:tc>
          <w:tcPr>
            <w:tcW w:w="3004" w:type="dxa"/>
            <w:gridSpan w:val="3"/>
            <w:vMerge/>
          </w:tcPr>
          <w:p w:rsidR="002908C1" w:rsidRDefault="002908C1"/>
        </w:tc>
        <w:tc>
          <w:tcPr>
            <w:tcW w:w="1871" w:type="dxa"/>
            <w:gridSpan w:val="2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851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/>
          </w:tcPr>
          <w:p w:rsidR="002908C1" w:rsidRDefault="002908C1"/>
        </w:tc>
        <w:tc>
          <w:tcPr>
            <w:tcW w:w="851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</w:tr>
      <w:tr w:rsidR="002908C1">
        <w:tc>
          <w:tcPr>
            <w:tcW w:w="624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12</w:t>
            </w:r>
          </w:p>
        </w:tc>
      </w:tr>
      <w:tr w:rsidR="002908C1">
        <w:tc>
          <w:tcPr>
            <w:tcW w:w="62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1020" w:type="dxa"/>
            <w:vMerge/>
          </w:tcPr>
          <w:p w:rsidR="002908C1" w:rsidRDefault="002908C1"/>
        </w:tc>
        <w:tc>
          <w:tcPr>
            <w:tcW w:w="1020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</w:tr>
    </w:tbl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_____________________.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3.2. Показатели, характеризующие объем государственной услуги:</w:t>
      </w: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709"/>
        <w:gridCol w:w="709"/>
        <w:gridCol w:w="1275"/>
        <w:gridCol w:w="709"/>
        <w:gridCol w:w="850"/>
        <w:gridCol w:w="794"/>
        <w:gridCol w:w="680"/>
        <w:gridCol w:w="964"/>
        <w:gridCol w:w="964"/>
        <w:gridCol w:w="964"/>
        <w:gridCol w:w="850"/>
        <w:gridCol w:w="850"/>
        <w:gridCol w:w="794"/>
      </w:tblGrid>
      <w:tr w:rsidR="002908C1">
        <w:tc>
          <w:tcPr>
            <w:tcW w:w="56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2835" w:type="dxa"/>
            <w:gridSpan w:val="3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2892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2494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2908C1">
        <w:tc>
          <w:tcPr>
            <w:tcW w:w="567" w:type="dxa"/>
            <w:vMerge/>
          </w:tcPr>
          <w:p w:rsidR="002908C1" w:rsidRDefault="002908C1"/>
        </w:tc>
        <w:tc>
          <w:tcPr>
            <w:tcW w:w="2835" w:type="dxa"/>
            <w:gridSpan w:val="3"/>
            <w:vMerge/>
          </w:tcPr>
          <w:p w:rsidR="002908C1" w:rsidRDefault="002908C1"/>
        </w:tc>
        <w:tc>
          <w:tcPr>
            <w:tcW w:w="1984" w:type="dxa"/>
            <w:gridSpan w:val="2"/>
            <w:vMerge/>
          </w:tcPr>
          <w:p w:rsidR="002908C1" w:rsidRDefault="002908C1"/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</w:t>
            </w:r>
            <w:r>
              <w:lastRenderedPageBreak/>
              <w:t xml:space="preserve">еля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gridSpan w:val="2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 xml:space="preserve">2018 год (очередной </w:t>
            </w:r>
            <w:r>
              <w:lastRenderedPageBreak/>
              <w:t>финансовый год)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>2019 год (1-й год планово</w:t>
            </w:r>
            <w:r>
              <w:lastRenderedPageBreak/>
              <w:t>го периода)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>2020 год (2-й год планово</w:t>
            </w:r>
            <w:r>
              <w:lastRenderedPageBreak/>
              <w:t>го периода)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>2018 год (очере</w:t>
            </w:r>
            <w:r>
              <w:lastRenderedPageBreak/>
              <w:t>дной финансовый год)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2019 год (1-й год </w:t>
            </w:r>
            <w:r>
              <w:lastRenderedPageBreak/>
              <w:t>планового периода)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2020 год (2-й год </w:t>
            </w:r>
            <w:r>
              <w:lastRenderedPageBreak/>
              <w:t>планового периода)</w:t>
            </w:r>
          </w:p>
        </w:tc>
      </w:tr>
      <w:tr w:rsidR="002908C1">
        <w:trPr>
          <w:trHeight w:val="450"/>
        </w:trPr>
        <w:tc>
          <w:tcPr>
            <w:tcW w:w="567" w:type="dxa"/>
            <w:vMerge/>
          </w:tcPr>
          <w:p w:rsidR="002908C1" w:rsidRDefault="002908C1"/>
        </w:tc>
        <w:tc>
          <w:tcPr>
            <w:tcW w:w="2835" w:type="dxa"/>
            <w:gridSpan w:val="3"/>
            <w:vMerge/>
          </w:tcPr>
          <w:p w:rsidR="002908C1" w:rsidRDefault="002908C1"/>
        </w:tc>
        <w:tc>
          <w:tcPr>
            <w:tcW w:w="1984" w:type="dxa"/>
            <w:gridSpan w:val="2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</w:tr>
      <w:tr w:rsidR="002908C1">
        <w:tc>
          <w:tcPr>
            <w:tcW w:w="567" w:type="dxa"/>
            <w:vMerge/>
          </w:tcPr>
          <w:p w:rsidR="002908C1" w:rsidRDefault="002908C1"/>
        </w:tc>
        <w:tc>
          <w:tcPr>
            <w:tcW w:w="1417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680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908C1" w:rsidRDefault="00290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15</w:t>
            </w:r>
          </w:p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908C1" w:rsidRDefault="002908C1">
            <w:pPr>
              <w:pStyle w:val="ConsPlusNormal"/>
            </w:pPr>
            <w:r>
              <w:t>Первичная медико-санитарная помощь, в части профилактики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1275" w:type="dxa"/>
          </w:tcPr>
          <w:p w:rsidR="002908C1" w:rsidRDefault="002908C1">
            <w:pPr>
              <w:pStyle w:val="ConsPlusNormal"/>
              <w:jc w:val="center"/>
            </w:pPr>
            <w:r>
              <w:t>амбулаторно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08C1" w:rsidRDefault="002908C1">
            <w:pPr>
              <w:pStyle w:val="ConsPlusNormal"/>
            </w:pPr>
            <w:r>
              <w:t>Первичная медико-санитарная помощь, в части диагностики и лечения. Фтизиатрия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1275" w:type="dxa"/>
          </w:tcPr>
          <w:p w:rsidR="002908C1" w:rsidRDefault="002908C1">
            <w:pPr>
              <w:pStyle w:val="ConsPlusNormal"/>
              <w:jc w:val="center"/>
            </w:pPr>
            <w:r>
              <w:t>амбулаторно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908C1" w:rsidRDefault="002908C1">
            <w:pPr>
              <w:pStyle w:val="ConsPlusNormal"/>
            </w:pPr>
            <w:r>
              <w:t xml:space="preserve">Первичная медико-санитарная помощь, в части диагностики и лечения. </w:t>
            </w:r>
            <w:r>
              <w:lastRenderedPageBreak/>
              <w:t>Фтизиатрия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1275" w:type="dxa"/>
          </w:tcPr>
          <w:p w:rsidR="002908C1" w:rsidRDefault="002908C1">
            <w:pPr>
              <w:pStyle w:val="ConsPlusNormal"/>
              <w:jc w:val="center"/>
            </w:pPr>
            <w:r>
              <w:t>дневной стационар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законченный случай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пациенто-день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9113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</w:tr>
    </w:tbl>
    <w:p w:rsidR="002908C1" w:rsidRDefault="002908C1">
      <w:pPr>
        <w:sectPr w:rsidR="002908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15.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C1" w:rsidRDefault="002908C1">
      <w:pPr>
        <w:pStyle w:val="ConsPlusNormal"/>
        <w:spacing w:before="220"/>
        <w:ind w:firstLine="540"/>
        <w:jc w:val="both"/>
      </w:pPr>
      <w:bookmarkStart w:id="1" w:name="P188"/>
      <w:bookmarkEnd w:id="1"/>
      <w:r>
        <w:t>&lt;*&gt; В состав одного обращения входят два посещения.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4. Нормативные правовые акты, устанавливающие размер платы (цену, тариф) либо порядок ее (его) установления: _________________________.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 Порядок оказания государственной услуги.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Федерации";</w:t>
      </w:r>
    </w:p>
    <w:p w:rsidR="002908C1" w:rsidRDefault="002908C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15.11.2012 N 932н "Об утверждении Порядка оказания медицинской помощи больным туберкулезом".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5.2. Порядок информирования потенциальных потребителей государственной услуги:</w:t>
      </w: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649"/>
        <w:gridCol w:w="2438"/>
      </w:tblGrid>
      <w:tr w:rsidR="002908C1">
        <w:tc>
          <w:tcPr>
            <w:tcW w:w="1984" w:type="dxa"/>
          </w:tcPr>
          <w:p w:rsidR="002908C1" w:rsidRDefault="002908C1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</w:pPr>
            <w:r>
              <w:t>1. Размещение в сети "Интернет"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</w:pPr>
            <w: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908C1" w:rsidRDefault="002908C1">
            <w:pPr>
              <w:pStyle w:val="ConsPlusNormal"/>
            </w:pPr>
            <w:r>
              <w:t>Время работы организации, специалистов;</w:t>
            </w:r>
          </w:p>
          <w:p w:rsidR="002908C1" w:rsidRDefault="002908C1">
            <w:pPr>
              <w:pStyle w:val="ConsPlusNormal"/>
            </w:pPr>
            <w:r>
              <w:t>Электронная регистратура (запись на прием к врачу);</w:t>
            </w:r>
          </w:p>
          <w:p w:rsidR="002908C1" w:rsidRDefault="002908C1">
            <w:pPr>
              <w:pStyle w:val="ConsPlusNormal"/>
            </w:pPr>
            <w:r>
              <w:t>Контакты медицинской организации; Анкета независимой оценки качества медицинской организации;</w:t>
            </w:r>
          </w:p>
          <w:p w:rsidR="002908C1" w:rsidRDefault="002908C1">
            <w:pPr>
              <w:pStyle w:val="ConsPlusNormal"/>
            </w:pPr>
            <w:r>
              <w:t>Перечень лекарственных препаратов, отпускаемых по рецепту врача бесплатно или с 50-% скидкой; Категории граждан, имеющих право на льготное лекарственное обеспечение;</w:t>
            </w:r>
          </w:p>
          <w:p w:rsidR="002908C1" w:rsidRDefault="002908C1">
            <w:pPr>
              <w:pStyle w:val="ConsPlusNormal"/>
            </w:pPr>
            <w: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</w:pPr>
            <w:r>
              <w:t>2. 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</w:pPr>
            <w: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908C1" w:rsidRDefault="002908C1">
            <w:pPr>
              <w:pStyle w:val="ConsPlusNormal"/>
            </w:pPr>
            <w:r>
              <w:t>Время работы организации, специалистов;</w:t>
            </w:r>
          </w:p>
          <w:p w:rsidR="002908C1" w:rsidRDefault="002908C1">
            <w:pPr>
              <w:pStyle w:val="ConsPlusNormal"/>
            </w:pPr>
            <w:r>
              <w:t>Электронная регистратура (запись на прием к врачу);</w:t>
            </w:r>
          </w:p>
          <w:p w:rsidR="002908C1" w:rsidRDefault="002908C1">
            <w:pPr>
              <w:pStyle w:val="ConsPlusNormal"/>
            </w:pPr>
            <w:r>
              <w:t xml:space="preserve">Контакты медицинской организации; Анкета </w:t>
            </w:r>
            <w:r>
              <w:lastRenderedPageBreak/>
              <w:t>независимой оценки качества медицинской организации;</w:t>
            </w:r>
          </w:p>
          <w:p w:rsidR="002908C1" w:rsidRDefault="002908C1">
            <w:pPr>
              <w:pStyle w:val="ConsPlusNormal"/>
            </w:pPr>
            <w:r>
              <w:t>Перечень лекарственных препаратов, отпускаемых по рецепту врача бесплатно или с 50% скидкой; Категории граждан, имеющих право на льготное лекарственное обеспечение;</w:t>
            </w:r>
          </w:p>
          <w:p w:rsidR="002908C1" w:rsidRDefault="002908C1">
            <w:pPr>
              <w:pStyle w:val="ConsPlusNormal"/>
            </w:pPr>
            <w: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</w:pPr>
            <w:r>
              <w:lastRenderedPageBreak/>
              <w:t>по мере необходимости, но не реже 1 раза в год</w:t>
            </w:r>
          </w:p>
        </w:tc>
      </w:tr>
    </w:tbl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center"/>
        <w:outlineLvl w:val="1"/>
      </w:pPr>
      <w:r>
        <w:t>Раздел II. Специализированная помощь</w:t>
      </w: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1. Наименование государственной услуги: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физические лица.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3. Показатели, характеризующие объем государственной услуги.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3.1. Показатели, характеризующие качество государственной услуги:</w:t>
      </w:r>
    </w:p>
    <w:p w:rsidR="002908C1" w:rsidRDefault="002908C1">
      <w:pPr>
        <w:sectPr w:rsidR="002908C1">
          <w:pgSz w:w="11905" w:h="16838"/>
          <w:pgMar w:top="1134" w:right="850" w:bottom="1134" w:left="1701" w:header="0" w:footer="0" w:gutter="0"/>
          <w:cols w:space="720"/>
        </w:sectPr>
      </w:pP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020"/>
        <w:gridCol w:w="964"/>
        <w:gridCol w:w="964"/>
        <w:gridCol w:w="907"/>
        <w:gridCol w:w="964"/>
        <w:gridCol w:w="851"/>
        <w:gridCol w:w="850"/>
        <w:gridCol w:w="907"/>
        <w:gridCol w:w="907"/>
        <w:gridCol w:w="850"/>
      </w:tblGrid>
      <w:tr w:rsidR="002908C1">
        <w:tc>
          <w:tcPr>
            <w:tcW w:w="62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3004" w:type="dxa"/>
            <w:gridSpan w:val="3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71" w:type="dxa"/>
            <w:gridSpan w:val="2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65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2664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3004" w:type="dxa"/>
            <w:gridSpan w:val="3"/>
            <w:vMerge/>
          </w:tcPr>
          <w:p w:rsidR="002908C1" w:rsidRDefault="002908C1"/>
        </w:tc>
        <w:tc>
          <w:tcPr>
            <w:tcW w:w="1871" w:type="dxa"/>
            <w:gridSpan w:val="2"/>
            <w:vMerge/>
          </w:tcPr>
          <w:p w:rsidR="002908C1" w:rsidRDefault="002908C1"/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908C1" w:rsidRDefault="002908C1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2018 год (очередной финансовый год)</w:t>
            </w:r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2020 год (2-й год планового периода)</w:t>
            </w:r>
          </w:p>
        </w:tc>
      </w:tr>
      <w:tr w:rsidR="002908C1">
        <w:trPr>
          <w:trHeight w:val="450"/>
        </w:trPr>
        <w:tc>
          <w:tcPr>
            <w:tcW w:w="624" w:type="dxa"/>
            <w:vMerge/>
          </w:tcPr>
          <w:p w:rsidR="002908C1" w:rsidRDefault="002908C1"/>
        </w:tc>
        <w:tc>
          <w:tcPr>
            <w:tcW w:w="3004" w:type="dxa"/>
            <w:gridSpan w:val="3"/>
            <w:vMerge/>
          </w:tcPr>
          <w:p w:rsidR="002908C1" w:rsidRDefault="002908C1"/>
        </w:tc>
        <w:tc>
          <w:tcPr>
            <w:tcW w:w="1871" w:type="dxa"/>
            <w:gridSpan w:val="2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851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/>
          </w:tcPr>
          <w:p w:rsidR="002908C1" w:rsidRDefault="002908C1"/>
        </w:tc>
        <w:tc>
          <w:tcPr>
            <w:tcW w:w="851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</w:tr>
      <w:tr w:rsidR="002908C1">
        <w:tc>
          <w:tcPr>
            <w:tcW w:w="624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12</w:t>
            </w:r>
          </w:p>
        </w:tc>
      </w:tr>
      <w:tr w:rsidR="002908C1">
        <w:tc>
          <w:tcPr>
            <w:tcW w:w="62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</w:tr>
      <w:tr w:rsidR="002908C1">
        <w:tc>
          <w:tcPr>
            <w:tcW w:w="624" w:type="dxa"/>
            <w:vMerge/>
          </w:tcPr>
          <w:p w:rsidR="002908C1" w:rsidRDefault="002908C1"/>
        </w:tc>
        <w:tc>
          <w:tcPr>
            <w:tcW w:w="1020" w:type="dxa"/>
            <w:vMerge/>
          </w:tcPr>
          <w:p w:rsidR="002908C1" w:rsidRDefault="002908C1"/>
        </w:tc>
        <w:tc>
          <w:tcPr>
            <w:tcW w:w="1020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64" w:type="dxa"/>
            <w:vMerge/>
          </w:tcPr>
          <w:p w:rsidR="002908C1" w:rsidRDefault="002908C1"/>
        </w:tc>
        <w:tc>
          <w:tcPr>
            <w:tcW w:w="907" w:type="dxa"/>
            <w:vMerge/>
          </w:tcPr>
          <w:p w:rsidR="002908C1" w:rsidRDefault="002908C1"/>
        </w:tc>
        <w:tc>
          <w:tcPr>
            <w:tcW w:w="964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Х</w:t>
            </w:r>
          </w:p>
        </w:tc>
      </w:tr>
    </w:tbl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_____________________.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3.2. Показатели, характеризующие объем государственной услуги:</w:t>
      </w: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09"/>
        <w:gridCol w:w="709"/>
        <w:gridCol w:w="850"/>
        <w:gridCol w:w="709"/>
        <w:gridCol w:w="850"/>
        <w:gridCol w:w="794"/>
        <w:gridCol w:w="680"/>
        <w:gridCol w:w="794"/>
        <w:gridCol w:w="794"/>
        <w:gridCol w:w="794"/>
        <w:gridCol w:w="794"/>
        <w:gridCol w:w="794"/>
        <w:gridCol w:w="794"/>
      </w:tblGrid>
      <w:tr w:rsidR="002908C1">
        <w:tc>
          <w:tcPr>
            <w:tcW w:w="567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2779" w:type="dxa"/>
            <w:gridSpan w:val="3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</w:t>
            </w:r>
            <w:r>
              <w:lastRenderedPageBreak/>
              <w:t>ой услуги</w:t>
            </w:r>
          </w:p>
        </w:tc>
        <w:tc>
          <w:tcPr>
            <w:tcW w:w="2324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>Показатель объема государственной услуги</w:t>
            </w:r>
          </w:p>
        </w:tc>
        <w:tc>
          <w:tcPr>
            <w:tcW w:w="2382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2382" w:type="dxa"/>
            <w:gridSpan w:val="3"/>
          </w:tcPr>
          <w:p w:rsidR="002908C1" w:rsidRDefault="002908C1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2908C1">
        <w:tc>
          <w:tcPr>
            <w:tcW w:w="567" w:type="dxa"/>
            <w:vMerge/>
          </w:tcPr>
          <w:p w:rsidR="002908C1" w:rsidRDefault="002908C1"/>
        </w:tc>
        <w:tc>
          <w:tcPr>
            <w:tcW w:w="2779" w:type="dxa"/>
            <w:gridSpan w:val="3"/>
            <w:vMerge/>
          </w:tcPr>
          <w:p w:rsidR="002908C1" w:rsidRDefault="002908C1"/>
        </w:tc>
        <w:tc>
          <w:tcPr>
            <w:tcW w:w="1559" w:type="dxa"/>
            <w:gridSpan w:val="2"/>
            <w:vMerge/>
          </w:tcPr>
          <w:p w:rsidR="002908C1" w:rsidRDefault="002908C1"/>
        </w:tc>
        <w:tc>
          <w:tcPr>
            <w:tcW w:w="85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</w:t>
            </w:r>
            <w:r>
              <w:lastRenderedPageBreak/>
              <w:t>еля</w:t>
            </w:r>
          </w:p>
        </w:tc>
        <w:tc>
          <w:tcPr>
            <w:tcW w:w="1474" w:type="dxa"/>
            <w:gridSpan w:val="2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2018 год (очере</w:t>
            </w:r>
            <w:r>
              <w:lastRenderedPageBreak/>
              <w:t>дной финансовый год)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2019 год (1-й год </w:t>
            </w:r>
            <w:r>
              <w:lastRenderedPageBreak/>
              <w:t>планового периода)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2020 год (2-й год </w:t>
            </w:r>
            <w:r>
              <w:lastRenderedPageBreak/>
              <w:t>планового периода)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>2018 год (очере</w:t>
            </w:r>
            <w:r>
              <w:lastRenderedPageBreak/>
              <w:t>дной финансовый год)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2019 год (1-й год </w:t>
            </w:r>
            <w:r>
              <w:lastRenderedPageBreak/>
              <w:t>планового периода)</w:t>
            </w:r>
          </w:p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lastRenderedPageBreak/>
              <w:t xml:space="preserve">2020 год (2-й год </w:t>
            </w:r>
            <w:r>
              <w:lastRenderedPageBreak/>
              <w:t>планового периода)</w:t>
            </w:r>
          </w:p>
        </w:tc>
      </w:tr>
      <w:tr w:rsidR="002908C1">
        <w:trPr>
          <w:trHeight w:val="450"/>
        </w:trPr>
        <w:tc>
          <w:tcPr>
            <w:tcW w:w="567" w:type="dxa"/>
            <w:vMerge/>
          </w:tcPr>
          <w:p w:rsidR="002908C1" w:rsidRDefault="002908C1"/>
        </w:tc>
        <w:tc>
          <w:tcPr>
            <w:tcW w:w="2779" w:type="dxa"/>
            <w:gridSpan w:val="3"/>
            <w:vMerge/>
          </w:tcPr>
          <w:p w:rsidR="002908C1" w:rsidRDefault="002908C1"/>
        </w:tc>
        <w:tc>
          <w:tcPr>
            <w:tcW w:w="1559" w:type="dxa"/>
            <w:gridSpan w:val="2"/>
            <w:vMerge/>
          </w:tcPr>
          <w:p w:rsidR="002908C1" w:rsidRDefault="002908C1"/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2908C1" w:rsidRDefault="00290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</w:tr>
      <w:tr w:rsidR="002908C1">
        <w:tc>
          <w:tcPr>
            <w:tcW w:w="567" w:type="dxa"/>
            <w:vMerge/>
          </w:tcPr>
          <w:p w:rsidR="002908C1" w:rsidRDefault="002908C1"/>
        </w:tc>
        <w:tc>
          <w:tcPr>
            <w:tcW w:w="1361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680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  <w:tc>
          <w:tcPr>
            <w:tcW w:w="794" w:type="dxa"/>
            <w:vMerge/>
          </w:tcPr>
          <w:p w:rsidR="002908C1" w:rsidRDefault="002908C1"/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908C1" w:rsidRDefault="00290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15</w:t>
            </w:r>
          </w:p>
        </w:tc>
      </w:tr>
      <w:tr w:rsidR="002908C1">
        <w:tc>
          <w:tcPr>
            <w:tcW w:w="567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908C1" w:rsidRDefault="002908C1">
            <w:pPr>
              <w:pStyle w:val="ConsPlusNormal"/>
            </w:pPr>
            <w:r>
              <w:t>фтизиатрия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  <w:r>
              <w:t>стационар</w:t>
            </w:r>
          </w:p>
        </w:tc>
        <w:tc>
          <w:tcPr>
            <w:tcW w:w="709" w:type="dxa"/>
          </w:tcPr>
          <w:p w:rsidR="002908C1" w:rsidRDefault="002908C1">
            <w:pPr>
              <w:pStyle w:val="ConsPlusNormal"/>
            </w:pPr>
          </w:p>
        </w:tc>
        <w:tc>
          <w:tcPr>
            <w:tcW w:w="850" w:type="dxa"/>
          </w:tcPr>
          <w:p w:rsidR="002908C1" w:rsidRDefault="002908C1">
            <w:pPr>
              <w:pStyle w:val="ConsPlusNormal"/>
            </w:pPr>
            <w:r>
              <w:t>законченный случай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  <w:r>
              <w:t>койко-день</w:t>
            </w:r>
          </w:p>
        </w:tc>
        <w:tc>
          <w:tcPr>
            <w:tcW w:w="680" w:type="dxa"/>
          </w:tcPr>
          <w:p w:rsidR="002908C1" w:rsidRDefault="002908C1">
            <w:pPr>
              <w:pStyle w:val="ConsPlusNormal"/>
              <w:jc w:val="center"/>
            </w:pPr>
            <w:r>
              <w:t>9111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  <w:tc>
          <w:tcPr>
            <w:tcW w:w="794" w:type="dxa"/>
          </w:tcPr>
          <w:p w:rsidR="002908C1" w:rsidRDefault="002908C1">
            <w:pPr>
              <w:pStyle w:val="ConsPlusNormal"/>
            </w:pPr>
          </w:p>
        </w:tc>
      </w:tr>
    </w:tbl>
    <w:p w:rsidR="002908C1" w:rsidRDefault="002908C1">
      <w:pPr>
        <w:sectPr w:rsidR="002908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ind w:firstLine="540"/>
        <w:jc w:val="both"/>
      </w:pPr>
      <w: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15.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4. Нормативные правовые акты, устанавливающие размер платы (цену, тариф) либо порядок ее (его) установления: ___________________________.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 Порядок оказания государственной услуги.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Федерации";</w:t>
      </w:r>
    </w:p>
    <w:p w:rsidR="002908C1" w:rsidRDefault="002908C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15.11.2012 N 932н "Об утверждении Порядка оказания медицинской помощи больным туберкулезом".</w:t>
      </w:r>
    </w:p>
    <w:p w:rsidR="002908C1" w:rsidRDefault="002908C1">
      <w:pPr>
        <w:pStyle w:val="ConsPlusNormal"/>
        <w:spacing w:before="220"/>
        <w:ind w:firstLine="540"/>
        <w:jc w:val="both"/>
      </w:pPr>
      <w:r>
        <w:t>5.2. Порядок информирования потенциальных потребителей государственной услуги:</w:t>
      </w:r>
    </w:p>
    <w:p w:rsidR="002908C1" w:rsidRDefault="002908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649"/>
        <w:gridCol w:w="2438"/>
      </w:tblGrid>
      <w:tr w:rsidR="002908C1">
        <w:tc>
          <w:tcPr>
            <w:tcW w:w="1984" w:type="dxa"/>
          </w:tcPr>
          <w:p w:rsidR="002908C1" w:rsidRDefault="002908C1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  <w:jc w:val="center"/>
            </w:pPr>
            <w:r>
              <w:t>3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</w:pPr>
            <w:r>
              <w:t>1. Размещение в сети "Интернет"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</w:pPr>
            <w: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908C1" w:rsidRDefault="002908C1">
            <w:pPr>
              <w:pStyle w:val="ConsPlusNormal"/>
            </w:pPr>
            <w:r>
              <w:t>Время работы организации, специалистов;</w:t>
            </w:r>
          </w:p>
          <w:p w:rsidR="002908C1" w:rsidRDefault="002908C1">
            <w:pPr>
              <w:pStyle w:val="ConsPlusNormal"/>
            </w:pPr>
            <w:r>
              <w:t>Контакты медицинской организации;</w:t>
            </w:r>
          </w:p>
          <w:p w:rsidR="002908C1" w:rsidRDefault="002908C1">
            <w:pPr>
              <w:pStyle w:val="ConsPlusNormal"/>
            </w:pPr>
            <w:r>
              <w:t>Анкета независимой оценки качества медицинской организации;</w:t>
            </w:r>
          </w:p>
          <w:p w:rsidR="002908C1" w:rsidRDefault="002908C1">
            <w:pPr>
              <w:pStyle w:val="ConsPlusNormal"/>
            </w:pPr>
            <w: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908C1">
        <w:tc>
          <w:tcPr>
            <w:tcW w:w="1984" w:type="dxa"/>
          </w:tcPr>
          <w:p w:rsidR="002908C1" w:rsidRDefault="002908C1">
            <w:pPr>
              <w:pStyle w:val="ConsPlusNormal"/>
            </w:pPr>
            <w:r>
              <w:t>2. 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4649" w:type="dxa"/>
          </w:tcPr>
          <w:p w:rsidR="002908C1" w:rsidRDefault="002908C1">
            <w:pPr>
              <w:pStyle w:val="ConsPlusNormal"/>
            </w:pPr>
            <w: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908C1" w:rsidRDefault="002908C1">
            <w:pPr>
              <w:pStyle w:val="ConsPlusNormal"/>
            </w:pPr>
            <w:r>
              <w:t>Время работы организации, специалистов;</w:t>
            </w:r>
          </w:p>
          <w:p w:rsidR="002908C1" w:rsidRDefault="002908C1">
            <w:pPr>
              <w:pStyle w:val="ConsPlusNormal"/>
            </w:pPr>
            <w:r>
              <w:t>Контакты медицинской организации;</w:t>
            </w:r>
          </w:p>
          <w:p w:rsidR="002908C1" w:rsidRDefault="002908C1">
            <w:pPr>
              <w:pStyle w:val="ConsPlusNormal"/>
            </w:pPr>
            <w:r>
              <w:t>Анкета независимой оценки качества медицинской организации;</w:t>
            </w:r>
          </w:p>
          <w:p w:rsidR="002908C1" w:rsidRDefault="002908C1">
            <w:pPr>
              <w:pStyle w:val="ConsPlusNormal"/>
            </w:pPr>
            <w: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2438" w:type="dxa"/>
          </w:tcPr>
          <w:p w:rsidR="002908C1" w:rsidRDefault="002908C1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</w:tbl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jc w:val="both"/>
      </w:pPr>
    </w:p>
    <w:p w:rsidR="002908C1" w:rsidRDefault="00290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760" w:rsidRDefault="00716760">
      <w:bookmarkStart w:id="2" w:name="_GoBack"/>
      <w:bookmarkEnd w:id="2"/>
    </w:p>
    <w:sectPr w:rsidR="00716760" w:rsidSect="009E76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1"/>
    <w:rsid w:val="002908C1"/>
    <w:rsid w:val="007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1DAC-C989-4D51-B770-5C9AFDD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765E7BC1AC70376DE6B23C41F1C891D675B837793C1EC69B96EED8mBK3G" TargetMode="External"/><Relationship Id="rId13" Type="http://schemas.openxmlformats.org/officeDocument/2006/relationships/hyperlink" Target="consultantplus://offline/ref=881F765E7BC1AC70376DF8A92941F1C892DA70B8377E3C1EC69B96EED8mBK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B23C41F1C891D97BB232793C1EC69B96EED8B3B54668E055CAB3A8D373m7K3G" TargetMode="External"/><Relationship Id="rId12" Type="http://schemas.openxmlformats.org/officeDocument/2006/relationships/hyperlink" Target="consultantplus://offline/ref=881F765E7BC1AC70376DE6B23C41F1C891D675B837793C1EC69B96EED8mB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B23C41F1C891D97BB232793C1EC69B96EED8B3B54668E055CAB3A8D373m7K3G" TargetMode="External"/><Relationship Id="rId11" Type="http://schemas.openxmlformats.org/officeDocument/2006/relationships/hyperlink" Target="consultantplus://offline/ref=881F765E7BC1AC70376DE6B23C41F1C891D97BB232793C1EC69B96EED8B3B54668E055CAB3A8D373m7K3G" TargetMode="External"/><Relationship Id="rId5" Type="http://schemas.openxmlformats.org/officeDocument/2006/relationships/hyperlink" Target="consultantplus://offline/ref=881F765E7BC1AC70376DE6A43F2DA6C490D52DBC377F374E9AC4CDB38FBABF11m2K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1F765E7BC1AC70376DE6B23C41F1C891D97BB232793C1EC69B96EED8B3B54668E055CAB3A8D373m7K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1F765E7BC1AC70376DF8A92941F1C892DA70B8377E3C1EC69B96EED8mBK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2018-02-05T06:10:00Z</dcterms:created>
  <dcterms:modified xsi:type="dcterms:W3CDTF">2018-02-05T06:11:00Z</dcterms:modified>
</cp:coreProperties>
</file>